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gridCol w:w="5589"/>
      </w:tblGrid>
      <w:tr w:rsidR="00832836" w:rsidRPr="002D15F0" w:rsidTr="00C74149">
        <w:tc>
          <w:tcPr>
            <w:tcW w:w="4140" w:type="dxa"/>
          </w:tcPr>
          <w:p w:rsidR="00832836" w:rsidRPr="004F0264" w:rsidRDefault="00832836" w:rsidP="00832836">
            <w:pPr>
              <w:tabs>
                <w:tab w:val="left" w:pos="1380"/>
              </w:tabs>
              <w:rPr>
                <w:rFonts w:ascii="Times New Roman" w:hAnsi="Times New Roman" w:cs="Times New Roman"/>
                <w:sz w:val="24"/>
                <w:szCs w:val="26"/>
              </w:rPr>
            </w:pPr>
            <w:r>
              <w:rPr>
                <w:rFonts w:ascii="Times New Roman" w:hAnsi="Times New Roman" w:cs="Times New Roman"/>
                <w:sz w:val="26"/>
                <w:szCs w:val="26"/>
              </w:rPr>
              <w:t xml:space="preserve">   </w:t>
            </w:r>
            <w:r w:rsidRPr="004F0264">
              <w:rPr>
                <w:rFonts w:ascii="Times New Roman" w:hAnsi="Times New Roman" w:cs="Times New Roman"/>
                <w:sz w:val="24"/>
                <w:szCs w:val="26"/>
              </w:rPr>
              <w:t>CỤC THADS TỈNH HƯNG YÊN</w:t>
            </w:r>
          </w:p>
          <w:p w:rsidR="00832836" w:rsidRPr="004F0264" w:rsidRDefault="00832836" w:rsidP="00832836">
            <w:pPr>
              <w:tabs>
                <w:tab w:val="left" w:pos="1380"/>
              </w:tabs>
              <w:rPr>
                <w:rFonts w:ascii="Times New Roman" w:hAnsi="Times New Roman" w:cs="Times New Roman"/>
                <w:b/>
                <w:sz w:val="24"/>
                <w:szCs w:val="26"/>
              </w:rPr>
            </w:pPr>
            <w:r w:rsidRPr="004F0264">
              <w:rPr>
                <w:rFonts w:ascii="Times New Roman" w:hAnsi="Times New Roman" w:cs="Times New Roman"/>
                <w:b/>
                <w:sz w:val="24"/>
                <w:szCs w:val="26"/>
              </w:rPr>
              <w:t>CHI CỤC THI HÀNH ÁN DÂN SỰ</w:t>
            </w:r>
          </w:p>
          <w:p w:rsidR="00832836" w:rsidRDefault="00832836" w:rsidP="00832836">
            <w:pPr>
              <w:tabs>
                <w:tab w:val="left" w:pos="1380"/>
              </w:tabs>
              <w:ind w:firstLine="720"/>
              <w:rPr>
                <w:rFonts w:ascii="Times New Roman" w:hAnsi="Times New Roman" w:cs="Times New Roman"/>
                <w:b/>
                <w:sz w:val="26"/>
                <w:szCs w:val="26"/>
              </w:rPr>
            </w:pPr>
            <w:r w:rsidRPr="002D15F0">
              <w:rPr>
                <w:rFonts w:ascii="Times New Roman" w:hAnsi="Times New Roman" w:cs="Times New Roman"/>
                <w:b/>
                <w:sz w:val="26"/>
                <w:szCs w:val="26"/>
              </w:rPr>
              <w:t>HUYỆN TIÊN LỮ</w:t>
            </w:r>
          </w:p>
          <w:p w:rsidR="00832836" w:rsidRDefault="007D61DE" w:rsidP="00974AA1">
            <w:pPr>
              <w:tabs>
                <w:tab w:val="left" w:pos="1380"/>
              </w:tabs>
              <w:ind w:firstLine="720"/>
              <w:jc w:val="center"/>
              <w:rPr>
                <w:rFonts w:ascii="Times New Roman" w:hAnsi="Times New Roman" w:cs="Times New Roman"/>
                <w:sz w:val="28"/>
                <w:szCs w:val="28"/>
              </w:rPr>
            </w:pPr>
            <w:r w:rsidRPr="007D61DE">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57.1pt;margin-top:2.4pt;width:48.75pt;height:0;z-index:251657216" o:connectortype="straight"/>
              </w:pict>
            </w:r>
          </w:p>
          <w:p w:rsidR="00832836" w:rsidRPr="00832836" w:rsidRDefault="00832836" w:rsidP="00832836">
            <w:pPr>
              <w:tabs>
                <w:tab w:val="left" w:pos="1380"/>
              </w:tabs>
              <w:ind w:firstLine="720"/>
              <w:rPr>
                <w:rFonts w:ascii="Times New Roman" w:hAnsi="Times New Roman" w:cs="Times New Roman"/>
                <w:sz w:val="26"/>
                <w:szCs w:val="28"/>
              </w:rPr>
            </w:pPr>
            <w:r w:rsidRPr="00832836">
              <w:rPr>
                <w:rFonts w:ascii="Times New Roman" w:hAnsi="Times New Roman" w:cs="Times New Roman"/>
                <w:sz w:val="24"/>
                <w:szCs w:val="26"/>
              </w:rPr>
              <w:t>Số</w:t>
            </w:r>
            <w:r w:rsidR="00A063F6">
              <w:rPr>
                <w:rFonts w:ascii="Times New Roman" w:hAnsi="Times New Roman" w:cs="Times New Roman"/>
                <w:sz w:val="26"/>
                <w:szCs w:val="28"/>
              </w:rPr>
              <w:t>: 213</w:t>
            </w:r>
            <w:r w:rsidR="00B308F7">
              <w:rPr>
                <w:rFonts w:ascii="Times New Roman" w:hAnsi="Times New Roman" w:cs="Times New Roman"/>
                <w:sz w:val="26"/>
                <w:szCs w:val="28"/>
              </w:rPr>
              <w:t xml:space="preserve"> </w:t>
            </w:r>
            <w:r w:rsidRPr="00832836">
              <w:rPr>
                <w:rFonts w:ascii="Times New Roman" w:hAnsi="Times New Roman" w:cs="Times New Roman"/>
                <w:sz w:val="26"/>
                <w:szCs w:val="28"/>
              </w:rPr>
              <w:t>/CCTHADS</w:t>
            </w:r>
          </w:p>
          <w:p w:rsidR="00832836" w:rsidRPr="002D15F0" w:rsidRDefault="00832836" w:rsidP="00974AA1">
            <w:pPr>
              <w:tabs>
                <w:tab w:val="left" w:pos="1380"/>
              </w:tabs>
              <w:jc w:val="center"/>
              <w:rPr>
                <w:rFonts w:ascii="Times New Roman" w:hAnsi="Times New Roman" w:cs="Times New Roman"/>
                <w:sz w:val="28"/>
                <w:szCs w:val="28"/>
              </w:rPr>
            </w:pPr>
            <w:r w:rsidRPr="004F0264">
              <w:rPr>
                <w:rFonts w:ascii="Times New Roman" w:hAnsi="Times New Roman" w:cs="Times New Roman"/>
                <w:szCs w:val="28"/>
              </w:rPr>
              <w:t>Về việc thẩm định giá tài sản thi hành án</w:t>
            </w:r>
          </w:p>
        </w:tc>
        <w:tc>
          <w:tcPr>
            <w:tcW w:w="5589" w:type="dxa"/>
          </w:tcPr>
          <w:p w:rsidR="00832836" w:rsidRPr="004F0264" w:rsidRDefault="00832836" w:rsidP="00832836">
            <w:pPr>
              <w:tabs>
                <w:tab w:val="left" w:pos="1380"/>
              </w:tabs>
              <w:rPr>
                <w:rFonts w:ascii="Times New Roman" w:hAnsi="Times New Roman" w:cs="Times New Roman"/>
                <w:b/>
                <w:sz w:val="24"/>
                <w:szCs w:val="26"/>
              </w:rPr>
            </w:pPr>
            <w:r w:rsidRPr="004F0264">
              <w:rPr>
                <w:rFonts w:ascii="Times New Roman" w:hAnsi="Times New Roman" w:cs="Times New Roman"/>
                <w:b/>
                <w:sz w:val="24"/>
                <w:szCs w:val="26"/>
              </w:rPr>
              <w:t>CỘNG HÒA XÃ HỘI CHỦ NGHĨA VIỆT NAM</w:t>
            </w:r>
          </w:p>
          <w:p w:rsidR="00832836" w:rsidRPr="004F0264" w:rsidRDefault="00832836" w:rsidP="00832836">
            <w:pPr>
              <w:tabs>
                <w:tab w:val="left" w:pos="1380"/>
              </w:tabs>
              <w:rPr>
                <w:rFonts w:ascii="Times New Roman" w:hAnsi="Times New Roman" w:cs="Times New Roman"/>
                <w:b/>
                <w:sz w:val="26"/>
                <w:szCs w:val="28"/>
              </w:rPr>
            </w:pPr>
            <w:r w:rsidRPr="004F0264">
              <w:rPr>
                <w:rFonts w:ascii="Times New Roman" w:hAnsi="Times New Roman" w:cs="Times New Roman"/>
                <w:b/>
                <w:sz w:val="26"/>
                <w:szCs w:val="28"/>
              </w:rPr>
              <w:t xml:space="preserve">        </w:t>
            </w:r>
            <w:r w:rsidR="004F0264">
              <w:rPr>
                <w:rFonts w:ascii="Times New Roman" w:hAnsi="Times New Roman" w:cs="Times New Roman"/>
                <w:b/>
                <w:sz w:val="26"/>
                <w:szCs w:val="28"/>
              </w:rPr>
              <w:t xml:space="preserve">  </w:t>
            </w:r>
            <w:r w:rsidRPr="004F0264">
              <w:rPr>
                <w:rFonts w:ascii="Times New Roman" w:hAnsi="Times New Roman" w:cs="Times New Roman"/>
                <w:b/>
                <w:sz w:val="26"/>
                <w:szCs w:val="28"/>
              </w:rPr>
              <w:t>Độc lập – Tự do – Hạnh phúc</w:t>
            </w:r>
          </w:p>
          <w:p w:rsidR="00832836" w:rsidRDefault="007D61DE" w:rsidP="00974AA1">
            <w:pPr>
              <w:tabs>
                <w:tab w:val="left" w:pos="1380"/>
              </w:tabs>
              <w:jc w:val="center"/>
              <w:rPr>
                <w:rFonts w:ascii="Times New Roman" w:hAnsi="Times New Roman" w:cs="Times New Roman"/>
                <w:sz w:val="28"/>
                <w:szCs w:val="28"/>
              </w:rPr>
            </w:pPr>
            <w:r w:rsidRPr="007D61DE">
              <w:rPr>
                <w:rFonts w:ascii="Times New Roman" w:hAnsi="Times New Roman" w:cs="Times New Roman"/>
                <w:b/>
                <w:noProof/>
              </w:rPr>
              <w:pict>
                <v:shape id="_x0000_s1030" type="#_x0000_t32" style="position:absolute;left:0;text-align:left;margin-left:37.7pt;margin-top:2.9pt;width:159.85pt;height:0;z-index:251658240" o:connectortype="straight"/>
              </w:pict>
            </w:r>
          </w:p>
          <w:p w:rsidR="00832836" w:rsidRDefault="00832836" w:rsidP="00974AA1">
            <w:pPr>
              <w:tabs>
                <w:tab w:val="left" w:pos="1380"/>
              </w:tabs>
              <w:jc w:val="center"/>
              <w:rPr>
                <w:rFonts w:ascii="Times New Roman" w:hAnsi="Times New Roman" w:cs="Times New Roman"/>
                <w:sz w:val="28"/>
                <w:szCs w:val="28"/>
              </w:rPr>
            </w:pPr>
          </w:p>
          <w:p w:rsidR="00832836" w:rsidRPr="002D15F0" w:rsidRDefault="00832836" w:rsidP="00832836">
            <w:pPr>
              <w:tabs>
                <w:tab w:val="left" w:pos="1380"/>
              </w:tabs>
              <w:rPr>
                <w:rFonts w:ascii="Times New Roman" w:hAnsi="Times New Roman" w:cs="Times New Roman"/>
                <w:i/>
                <w:sz w:val="28"/>
                <w:szCs w:val="28"/>
              </w:rPr>
            </w:pPr>
            <w:r>
              <w:rPr>
                <w:rFonts w:ascii="Times New Roman" w:hAnsi="Times New Roman" w:cs="Times New Roman"/>
                <w:i/>
                <w:sz w:val="28"/>
                <w:szCs w:val="28"/>
              </w:rPr>
              <w:t xml:space="preserve">    </w:t>
            </w:r>
            <w:r w:rsidR="004F0264">
              <w:rPr>
                <w:rFonts w:ascii="Times New Roman" w:hAnsi="Times New Roman" w:cs="Times New Roman"/>
                <w:i/>
                <w:sz w:val="28"/>
                <w:szCs w:val="28"/>
              </w:rPr>
              <w:t xml:space="preserve">     </w:t>
            </w:r>
            <w:r w:rsidRPr="002D15F0">
              <w:rPr>
                <w:rFonts w:ascii="Times New Roman" w:hAnsi="Times New Roman" w:cs="Times New Roman"/>
                <w:i/>
                <w:sz w:val="28"/>
                <w:szCs w:val="28"/>
              </w:rPr>
              <w:t>Tiên Lữ</w:t>
            </w:r>
            <w:r w:rsidR="00B308F7">
              <w:rPr>
                <w:rFonts w:ascii="Times New Roman" w:hAnsi="Times New Roman" w:cs="Times New Roman"/>
                <w:i/>
                <w:sz w:val="28"/>
                <w:szCs w:val="28"/>
              </w:rPr>
              <w:t>, ngày 10 tháng  1</w:t>
            </w:r>
            <w:r w:rsidRPr="002D15F0">
              <w:rPr>
                <w:rFonts w:ascii="Times New Roman" w:hAnsi="Times New Roman" w:cs="Times New Roman"/>
                <w:i/>
                <w:sz w:val="28"/>
                <w:szCs w:val="28"/>
              </w:rPr>
              <w:t xml:space="preserve"> năm 2018</w:t>
            </w:r>
          </w:p>
        </w:tc>
      </w:tr>
    </w:tbl>
    <w:p w:rsidR="00832836" w:rsidRDefault="00832836" w:rsidP="00832836">
      <w:pPr>
        <w:ind w:firstLine="720"/>
        <w:rPr>
          <w:rFonts w:ascii="Times New Roman" w:hAnsi="Times New Roman" w:cs="Times New Roman"/>
          <w:sz w:val="28"/>
          <w:szCs w:val="28"/>
        </w:rPr>
      </w:pPr>
    </w:p>
    <w:p w:rsidR="00832836" w:rsidRDefault="00832836" w:rsidP="00832836">
      <w:pPr>
        <w:ind w:firstLine="720"/>
      </w:pPr>
      <w:r w:rsidRPr="00521689">
        <w:rPr>
          <w:rFonts w:ascii="Times New Roman" w:hAnsi="Times New Roman" w:cs="Times New Roman"/>
          <w:sz w:val="28"/>
          <w:szCs w:val="28"/>
        </w:rPr>
        <w:t>Kính gửi:</w:t>
      </w:r>
      <w:r>
        <w:rPr>
          <w:rFonts w:ascii="Times New Roman" w:hAnsi="Times New Roman" w:cs="Times New Roman"/>
          <w:b/>
          <w:sz w:val="28"/>
          <w:szCs w:val="28"/>
        </w:rPr>
        <w:t xml:space="preserve"> </w:t>
      </w:r>
      <w:r w:rsidRPr="00521689">
        <w:rPr>
          <w:rFonts w:ascii="Times New Roman" w:hAnsi="Times New Roman" w:cs="Times New Roman"/>
          <w:sz w:val="28"/>
          <w:szCs w:val="28"/>
        </w:rPr>
        <w:t xml:space="preserve">Các tổ chức thẩm định giá tài sản trên địa bàn tỉnh </w:t>
      </w:r>
      <w:r>
        <w:rPr>
          <w:rFonts w:ascii="Times New Roman" w:hAnsi="Times New Roman" w:cs="Times New Roman"/>
          <w:sz w:val="28"/>
          <w:szCs w:val="28"/>
        </w:rPr>
        <w:t>Hưng Yên</w:t>
      </w:r>
    </w:p>
    <w:p w:rsidR="00A20D7D" w:rsidRPr="004F0264" w:rsidRDefault="00832836" w:rsidP="00C74149">
      <w:pPr>
        <w:spacing w:before="120" w:after="120" w:line="360" w:lineRule="exact"/>
        <w:ind w:firstLine="720"/>
        <w:jc w:val="both"/>
        <w:rPr>
          <w:sz w:val="28"/>
          <w:szCs w:val="28"/>
        </w:rPr>
      </w:pPr>
      <w:r w:rsidRPr="00832836">
        <w:rPr>
          <w:rFonts w:ascii="Times New Roman" w:hAnsi="Times New Roman" w:cs="Times New Roman"/>
          <w:spacing w:val="-8"/>
          <w:sz w:val="28"/>
          <w:szCs w:val="28"/>
        </w:rPr>
        <w:t xml:space="preserve">Chi cục thi hành án dân sự huyện Tiên Lữ, tỉnh Hưng Yên  đang </w:t>
      </w:r>
      <w:r w:rsidR="00CA3187">
        <w:rPr>
          <w:rFonts w:ascii="Times New Roman" w:hAnsi="Times New Roman" w:cs="Times New Roman"/>
          <w:spacing w:val="-8"/>
          <w:sz w:val="28"/>
          <w:szCs w:val="28"/>
        </w:rPr>
        <w:t xml:space="preserve"> tổ chức </w:t>
      </w:r>
      <w:r w:rsidRPr="00832836">
        <w:rPr>
          <w:rFonts w:ascii="Times New Roman" w:hAnsi="Times New Roman" w:cs="Times New Roman"/>
          <w:spacing w:val="-8"/>
          <w:sz w:val="28"/>
          <w:szCs w:val="28"/>
        </w:rPr>
        <w:t>thi hành Quyết đị</w:t>
      </w:r>
      <w:r w:rsidR="00CA3187">
        <w:rPr>
          <w:rFonts w:ascii="Times New Roman" w:hAnsi="Times New Roman" w:cs="Times New Roman"/>
          <w:spacing w:val="-8"/>
          <w:sz w:val="28"/>
          <w:szCs w:val="28"/>
        </w:rPr>
        <w:t xml:space="preserve">nh </w:t>
      </w:r>
      <w:r w:rsidRPr="00832836">
        <w:rPr>
          <w:rFonts w:ascii="Times New Roman" w:hAnsi="Times New Roman" w:cs="Times New Roman"/>
          <w:spacing w:val="-8"/>
          <w:sz w:val="28"/>
          <w:szCs w:val="28"/>
        </w:rPr>
        <w:t xml:space="preserve">công nhận sự thoả thuận của </w:t>
      </w:r>
      <w:r w:rsidR="00FC7241">
        <w:rPr>
          <w:rFonts w:ascii="Times New Roman" w:hAnsi="Times New Roman" w:cs="Times New Roman"/>
          <w:spacing w:val="-8"/>
          <w:sz w:val="28"/>
          <w:szCs w:val="28"/>
        </w:rPr>
        <w:t xml:space="preserve">các </w:t>
      </w:r>
      <w:r w:rsidRPr="00832836">
        <w:rPr>
          <w:rFonts w:ascii="Times New Roman" w:hAnsi="Times New Roman" w:cs="Times New Roman"/>
          <w:spacing w:val="-8"/>
          <w:sz w:val="28"/>
          <w:szCs w:val="28"/>
        </w:rPr>
        <w:t xml:space="preserve">đương sự số 02/2017/QĐST - KDTM ngày 25/9/2017 của Tòa   án nhân dân huyện Tiên Lữ, tỉnh Hưng Yên; Căn cứ </w:t>
      </w:r>
      <w:r w:rsidRPr="00832836">
        <w:rPr>
          <w:rFonts w:ascii="Times New Roman" w:hAnsi="Times New Roman" w:cs="Times New Roman"/>
          <w:sz w:val="28"/>
          <w:szCs w:val="28"/>
        </w:rPr>
        <w:t>Quyết định Thi hành án số 245/QĐ-CCTHA ngày 01/6/2018 của Chi cục Thi hành án dân sự huyện Tiên Lữ, tỉnh Hưng Yên</w:t>
      </w:r>
      <w:r w:rsidR="00FC7241">
        <w:rPr>
          <w:rFonts w:ascii="Times New Roman" w:hAnsi="Times New Roman" w:cs="Times New Roman"/>
          <w:sz w:val="28"/>
          <w:szCs w:val="28"/>
        </w:rPr>
        <w:t xml:space="preserve">, </w:t>
      </w:r>
    </w:p>
    <w:p w:rsidR="00DD2C0E" w:rsidRPr="00DD2C0E" w:rsidRDefault="00DD2C0E" w:rsidP="00C74149">
      <w:pPr>
        <w:spacing w:before="120" w:after="120" w:line="360" w:lineRule="exact"/>
        <w:ind w:firstLine="720"/>
        <w:jc w:val="both"/>
        <w:rPr>
          <w:rFonts w:ascii="Times New Roman" w:hAnsi="Times New Roman" w:cs="Times New Roman"/>
          <w:spacing w:val="-16"/>
          <w:sz w:val="28"/>
          <w:szCs w:val="28"/>
        </w:rPr>
      </w:pPr>
      <w:r w:rsidRPr="00DD2C0E">
        <w:rPr>
          <w:rFonts w:ascii="Times New Roman" w:hAnsi="Times New Roman" w:cs="Times New Roman"/>
          <w:i/>
          <w:sz w:val="28"/>
          <w:szCs w:val="28"/>
        </w:rPr>
        <w:t>- Người phải thi hành án:</w:t>
      </w:r>
      <w:r w:rsidRPr="00DD2C0E">
        <w:rPr>
          <w:rFonts w:ascii="Times New Roman" w:hAnsi="Times New Roman" w:cs="Times New Roman"/>
          <w:sz w:val="28"/>
          <w:szCs w:val="28"/>
        </w:rPr>
        <w:t xml:space="preserve"> ông Phạm Văn Quý và Bùi Thị Hồng Thắm, đều trú tại: thôn Tất Viên, xã Thủ Sỹ, huyện Tiên Lữ, tỉnh Hưng Yên</w:t>
      </w:r>
      <w:r w:rsidRPr="00DD2C0E">
        <w:rPr>
          <w:rFonts w:ascii="Times New Roman" w:hAnsi="Times New Roman" w:cs="Times New Roman"/>
          <w:spacing w:val="-16"/>
          <w:sz w:val="28"/>
          <w:szCs w:val="28"/>
        </w:rPr>
        <w:t>.</w:t>
      </w:r>
    </w:p>
    <w:p w:rsidR="00DD2C0E" w:rsidRPr="00C74149" w:rsidRDefault="00DD2C0E" w:rsidP="00C74149">
      <w:pPr>
        <w:spacing w:before="120" w:after="120" w:line="360" w:lineRule="exact"/>
        <w:ind w:firstLine="720"/>
        <w:jc w:val="both"/>
        <w:rPr>
          <w:rFonts w:ascii="Times New Roman" w:hAnsi="Times New Roman" w:cs="Times New Roman"/>
          <w:spacing w:val="-2"/>
          <w:sz w:val="28"/>
          <w:szCs w:val="28"/>
        </w:rPr>
      </w:pPr>
      <w:r w:rsidRPr="00C74149">
        <w:rPr>
          <w:rFonts w:ascii="Times New Roman" w:hAnsi="Times New Roman" w:cs="Times New Roman"/>
          <w:i/>
          <w:spacing w:val="-2"/>
          <w:sz w:val="28"/>
          <w:szCs w:val="28"/>
        </w:rPr>
        <w:t>- Người được thi hành án</w:t>
      </w:r>
      <w:r w:rsidRPr="006E4690">
        <w:rPr>
          <w:rFonts w:ascii="Times New Roman" w:hAnsi="Times New Roman" w:cs="Times New Roman"/>
          <w:i/>
          <w:spacing w:val="-2"/>
          <w:sz w:val="28"/>
          <w:szCs w:val="28"/>
        </w:rPr>
        <w:t>:</w:t>
      </w:r>
      <w:r w:rsidRPr="00C74149">
        <w:rPr>
          <w:rFonts w:ascii="Times New Roman" w:hAnsi="Times New Roman" w:cs="Times New Roman"/>
          <w:spacing w:val="-2"/>
          <w:sz w:val="28"/>
          <w:szCs w:val="28"/>
        </w:rPr>
        <w:t xml:space="preserve"> Ngân hàng TMCP Đông Á, chi nhánh Hưng Yên; trụ sở : Số 06 Nguyễn Thiện Thuật, phường Lê Lợi, thành phố Hưng Yên.</w:t>
      </w:r>
    </w:p>
    <w:p w:rsidR="00DD2C0E" w:rsidRPr="006E4690" w:rsidRDefault="00DD2C0E" w:rsidP="006E4690">
      <w:pPr>
        <w:spacing w:before="120" w:after="120" w:line="360" w:lineRule="exact"/>
        <w:ind w:firstLine="720"/>
        <w:jc w:val="both"/>
        <w:rPr>
          <w:rFonts w:ascii="Times New Roman" w:hAnsi="Times New Roman" w:cs="Times New Roman"/>
          <w:spacing w:val="-4"/>
          <w:sz w:val="28"/>
          <w:szCs w:val="28"/>
        </w:rPr>
      </w:pPr>
      <w:r w:rsidRPr="006E4690">
        <w:rPr>
          <w:rFonts w:ascii="Times New Roman" w:hAnsi="Times New Roman" w:cs="Times New Roman"/>
          <w:i/>
          <w:spacing w:val="-4"/>
          <w:sz w:val="28"/>
          <w:szCs w:val="28"/>
        </w:rPr>
        <w:t>- Khoản phải thi hành:</w:t>
      </w:r>
      <w:r w:rsidRPr="006E4690">
        <w:rPr>
          <w:rFonts w:ascii="Times New Roman" w:hAnsi="Times New Roman" w:cs="Times New Roman"/>
          <w:spacing w:val="-4"/>
          <w:sz w:val="28"/>
          <w:szCs w:val="28"/>
        </w:rPr>
        <w:t xml:space="preserve"> Vợ, chồng ông Phạm Văn Quý và Bùi Thị Hồng Thắm phải trả nợ cho Ngân hàng TMCP Đông Á, Chi nhánh Hưng Yên số tiền gốc là 1.010.000.000</w:t>
      </w:r>
      <w:r w:rsidR="00C74149" w:rsidRPr="006E4690">
        <w:rPr>
          <w:rFonts w:ascii="Times New Roman" w:hAnsi="Times New Roman" w:cs="Times New Roman"/>
          <w:spacing w:val="-4"/>
          <w:sz w:val="28"/>
          <w:szCs w:val="28"/>
        </w:rPr>
        <w:t xml:space="preserve"> </w:t>
      </w:r>
      <w:r w:rsidRPr="006E4690">
        <w:rPr>
          <w:rFonts w:ascii="Times New Roman" w:hAnsi="Times New Roman" w:cs="Times New Roman"/>
          <w:spacing w:val="-4"/>
          <w:sz w:val="28"/>
          <w:szCs w:val="28"/>
        </w:rPr>
        <w:t xml:space="preserve">đồng vay từ ngày 05/8/2014, và tiền lãi trong hạn tạm tính đến </w:t>
      </w:r>
      <w:r w:rsidR="00C74149" w:rsidRPr="006E4690">
        <w:rPr>
          <w:rFonts w:ascii="Times New Roman" w:hAnsi="Times New Roman" w:cs="Times New Roman"/>
          <w:spacing w:val="-4"/>
          <w:sz w:val="28"/>
          <w:szCs w:val="28"/>
        </w:rPr>
        <w:t xml:space="preserve">ngày 15/9/2017  là 9.763.333 </w:t>
      </w:r>
      <w:r w:rsidRPr="006E4690">
        <w:rPr>
          <w:rFonts w:ascii="Times New Roman" w:hAnsi="Times New Roman" w:cs="Times New Roman"/>
          <w:spacing w:val="-4"/>
          <w:sz w:val="28"/>
          <w:szCs w:val="28"/>
        </w:rPr>
        <w:t>đồng; tiền lãi trong hạn tính đến ngày 15/9/2017 là 396.020.000</w:t>
      </w:r>
      <w:r w:rsidR="00C74149" w:rsidRPr="006E4690">
        <w:rPr>
          <w:rFonts w:ascii="Times New Roman" w:hAnsi="Times New Roman" w:cs="Times New Roman"/>
          <w:spacing w:val="-4"/>
          <w:sz w:val="28"/>
          <w:szCs w:val="28"/>
        </w:rPr>
        <w:t xml:space="preserve"> </w:t>
      </w:r>
      <w:r w:rsidRPr="006E4690">
        <w:rPr>
          <w:rFonts w:ascii="Times New Roman" w:hAnsi="Times New Roman" w:cs="Times New Roman"/>
          <w:spacing w:val="-4"/>
          <w:sz w:val="28"/>
          <w:szCs w:val="28"/>
        </w:rPr>
        <w:t>đồng,  Tổng cộng cả tiền gốc và lãi phải trả là 1.415.783.333đồ</w:t>
      </w:r>
      <w:r w:rsidR="006E4690" w:rsidRPr="006E4690">
        <w:rPr>
          <w:rFonts w:ascii="Times New Roman" w:hAnsi="Times New Roman" w:cs="Times New Roman"/>
          <w:spacing w:val="-4"/>
          <w:sz w:val="28"/>
          <w:szCs w:val="28"/>
        </w:rPr>
        <w:t xml:space="preserve">ng </w:t>
      </w:r>
      <w:r w:rsidR="00C74149" w:rsidRPr="006E4690">
        <w:rPr>
          <w:rFonts w:ascii="Times New Roman" w:hAnsi="Times New Roman" w:cs="Times New Roman"/>
          <w:i/>
          <w:spacing w:val="-4"/>
          <w:sz w:val="28"/>
          <w:szCs w:val="28"/>
        </w:rPr>
        <w:t>(</w:t>
      </w:r>
      <w:r w:rsidRPr="006E4690">
        <w:rPr>
          <w:rFonts w:ascii="Times New Roman" w:hAnsi="Times New Roman" w:cs="Times New Roman"/>
          <w:i/>
          <w:spacing w:val="-4"/>
          <w:sz w:val="28"/>
          <w:szCs w:val="28"/>
        </w:rPr>
        <w:t>Một tỷ bốn trăm mươi năm triệu bẩy trăm tám mươi ba nghìn ba trăm ba mươi ba đồng)</w:t>
      </w:r>
      <w:r w:rsidRPr="006E4690">
        <w:rPr>
          <w:rFonts w:ascii="Times New Roman" w:hAnsi="Times New Roman" w:cs="Times New Roman"/>
          <w:spacing w:val="-4"/>
          <w:sz w:val="28"/>
          <w:szCs w:val="28"/>
        </w:rPr>
        <w:t xml:space="preserve"> </w:t>
      </w:r>
    </w:p>
    <w:p w:rsidR="00DD2C0E" w:rsidRPr="00DD2C0E" w:rsidRDefault="00DD2C0E" w:rsidP="00C74149">
      <w:pPr>
        <w:spacing w:before="120" w:after="120" w:line="360" w:lineRule="exact"/>
        <w:ind w:firstLine="720"/>
        <w:jc w:val="both"/>
        <w:rPr>
          <w:rFonts w:ascii="Times New Roman" w:hAnsi="Times New Roman" w:cs="Times New Roman"/>
          <w:spacing w:val="-4"/>
          <w:sz w:val="28"/>
          <w:szCs w:val="28"/>
        </w:rPr>
      </w:pPr>
      <w:r w:rsidRPr="00DD2C0E">
        <w:rPr>
          <w:rFonts w:ascii="Times New Roman" w:hAnsi="Times New Roman" w:cs="Times New Roman"/>
          <w:spacing w:val="-4"/>
          <w:sz w:val="28"/>
          <w:szCs w:val="28"/>
        </w:rPr>
        <w:t xml:space="preserve">Trường hợp vợ, chồng  </w:t>
      </w:r>
      <w:r w:rsidRPr="00DD2C0E">
        <w:rPr>
          <w:rFonts w:ascii="Times New Roman" w:hAnsi="Times New Roman" w:cs="Times New Roman"/>
          <w:sz w:val="28"/>
          <w:szCs w:val="28"/>
        </w:rPr>
        <w:t>ông Phạm Văn Quý và Bùi Thị Hồng Thắm</w:t>
      </w:r>
      <w:r w:rsidRPr="00DD2C0E">
        <w:rPr>
          <w:rFonts w:ascii="Times New Roman" w:hAnsi="Times New Roman" w:cs="Times New Roman"/>
          <w:spacing w:val="-4"/>
          <w:sz w:val="28"/>
          <w:szCs w:val="28"/>
        </w:rPr>
        <w:t xml:space="preserve">  không trả cho </w:t>
      </w:r>
      <w:r w:rsidRPr="00DD2C0E">
        <w:rPr>
          <w:rFonts w:ascii="Times New Roman" w:hAnsi="Times New Roman" w:cs="Times New Roman"/>
          <w:spacing w:val="8"/>
          <w:sz w:val="28"/>
          <w:szCs w:val="28"/>
        </w:rPr>
        <w:t>Ngân hàng TMCP Đông Á, Chi nhánh Hưng Yên</w:t>
      </w:r>
      <w:r w:rsidRPr="00DD2C0E">
        <w:rPr>
          <w:rFonts w:ascii="Times New Roman" w:hAnsi="Times New Roman" w:cs="Times New Roman"/>
          <w:spacing w:val="-4"/>
          <w:sz w:val="28"/>
          <w:szCs w:val="28"/>
        </w:rPr>
        <w:t xml:space="preserve"> số tiền 1.415.783.333đồng </w:t>
      </w:r>
      <w:r w:rsidRPr="00DD2C0E">
        <w:rPr>
          <w:rFonts w:ascii="Times New Roman" w:hAnsi="Times New Roman" w:cs="Times New Roman"/>
          <w:i/>
          <w:spacing w:val="-4"/>
          <w:sz w:val="28"/>
          <w:szCs w:val="28"/>
        </w:rPr>
        <w:t>( Một tỷ bốn trăm mươi năm triệu bẩy trăm tám mươi ba nghìn ba trăm ba mươi ba đồng)</w:t>
      </w:r>
      <w:r w:rsidRPr="00DD2C0E">
        <w:rPr>
          <w:rFonts w:ascii="Times New Roman" w:hAnsi="Times New Roman" w:cs="Times New Roman"/>
          <w:spacing w:val="-4"/>
          <w:sz w:val="28"/>
          <w:szCs w:val="28"/>
        </w:rPr>
        <w:t xml:space="preserve"> hoạc trả chưa đầy đủ</w:t>
      </w:r>
      <w:r w:rsidR="00D65ADD">
        <w:rPr>
          <w:rFonts w:ascii="Times New Roman" w:hAnsi="Times New Roman" w:cs="Times New Roman"/>
          <w:spacing w:val="-4"/>
          <w:sz w:val="28"/>
          <w:szCs w:val="28"/>
        </w:rPr>
        <w:t xml:space="preserve"> thì</w:t>
      </w:r>
      <w:r w:rsidRPr="00DD2C0E">
        <w:rPr>
          <w:rFonts w:ascii="Times New Roman" w:hAnsi="Times New Roman" w:cs="Times New Roman"/>
          <w:spacing w:val="-4"/>
          <w:sz w:val="28"/>
          <w:szCs w:val="28"/>
        </w:rPr>
        <w:t xml:space="preserve"> Ngân hàng đề nghị Chi cục thi hành án dân sự huyện Tiên Lữ phát mại đối với Toàn bộ quyền sử dụng đất, nhà ở và các tài sản khác gắn liền với đất của Phạm Văn Quý và bà Bùi Thị Hồng Thắm tại thôn  ba Hàng, xã Thủ Sỹ, huyện Tiên Lữ, tỉnh Hưng Yên theo giấy chứng nhận quyền sử dụng đất số BD 087145</w:t>
      </w:r>
      <w:r w:rsidR="009302C3">
        <w:rPr>
          <w:rFonts w:ascii="Times New Roman" w:hAnsi="Times New Roman" w:cs="Times New Roman"/>
          <w:spacing w:val="-4"/>
          <w:sz w:val="28"/>
          <w:szCs w:val="28"/>
        </w:rPr>
        <w:t xml:space="preserve"> </w:t>
      </w:r>
      <w:r w:rsidRPr="00DD2C0E">
        <w:rPr>
          <w:rFonts w:ascii="Times New Roman" w:hAnsi="Times New Roman" w:cs="Times New Roman"/>
          <w:spacing w:val="-4"/>
          <w:sz w:val="28"/>
          <w:szCs w:val="28"/>
        </w:rPr>
        <w:t>do UBND huyện Tiên Lữ cấp cho ông Quý, bà Thắm ngày 01/8/2011; hợp đồng thế chấp tài sản  số 091.14/HĐTC – HY ngày 05/08/2014 và biên bản xem xét thẩm định tại chỗ ngày 22/5/2017 của Toà án nhân dân huyện Tiên Lữ.</w:t>
      </w:r>
    </w:p>
    <w:p w:rsidR="00417D8D" w:rsidRDefault="00832836" w:rsidP="00C74149">
      <w:pPr>
        <w:spacing w:before="120" w:after="120" w:line="360" w:lineRule="exact"/>
        <w:ind w:firstLine="720"/>
        <w:jc w:val="both"/>
        <w:rPr>
          <w:rFonts w:ascii="Times New Roman" w:hAnsi="Times New Roman" w:cs="Times New Roman"/>
          <w:sz w:val="28"/>
          <w:szCs w:val="28"/>
        </w:rPr>
      </w:pPr>
      <w:r w:rsidRPr="00832836">
        <w:rPr>
          <w:rFonts w:ascii="Times New Roman" w:hAnsi="Times New Roman" w:cs="Times New Roman"/>
          <w:spacing w:val="-4"/>
          <w:sz w:val="28"/>
          <w:szCs w:val="28"/>
        </w:rPr>
        <w:t>Ngày 01/11/2018 Chi cụ</w:t>
      </w:r>
      <w:r w:rsidR="00417D8D">
        <w:rPr>
          <w:rFonts w:ascii="Times New Roman" w:hAnsi="Times New Roman" w:cs="Times New Roman"/>
          <w:spacing w:val="-4"/>
          <w:sz w:val="28"/>
          <w:szCs w:val="28"/>
        </w:rPr>
        <w:t>c T</w:t>
      </w:r>
      <w:r w:rsidRPr="00832836">
        <w:rPr>
          <w:rFonts w:ascii="Times New Roman" w:hAnsi="Times New Roman" w:cs="Times New Roman"/>
          <w:spacing w:val="-4"/>
          <w:sz w:val="28"/>
          <w:szCs w:val="28"/>
        </w:rPr>
        <w:t xml:space="preserve">hi hành án </w:t>
      </w:r>
      <w:r w:rsidR="00417D8D">
        <w:rPr>
          <w:rFonts w:ascii="Times New Roman" w:hAnsi="Times New Roman" w:cs="Times New Roman"/>
          <w:spacing w:val="-4"/>
          <w:sz w:val="28"/>
          <w:szCs w:val="28"/>
        </w:rPr>
        <w:t xml:space="preserve">dân sự huyện Tiên Lữ </w:t>
      </w:r>
      <w:r w:rsidRPr="00832836">
        <w:rPr>
          <w:rFonts w:ascii="Times New Roman" w:hAnsi="Times New Roman" w:cs="Times New Roman"/>
          <w:spacing w:val="-4"/>
          <w:sz w:val="28"/>
          <w:szCs w:val="28"/>
        </w:rPr>
        <w:t>đã cưỡng ch</w:t>
      </w:r>
      <w:r w:rsidR="00484D2E">
        <w:rPr>
          <w:rFonts w:ascii="Times New Roman" w:hAnsi="Times New Roman" w:cs="Times New Roman"/>
          <w:spacing w:val="-4"/>
          <w:sz w:val="28"/>
          <w:szCs w:val="28"/>
        </w:rPr>
        <w:t>ế</w:t>
      </w:r>
      <w:r w:rsidR="00CC0769">
        <w:rPr>
          <w:rFonts w:ascii="Times New Roman" w:hAnsi="Times New Roman" w:cs="Times New Roman"/>
          <w:spacing w:val="-4"/>
          <w:sz w:val="28"/>
          <w:szCs w:val="28"/>
        </w:rPr>
        <w:t>,</w:t>
      </w:r>
      <w:r w:rsidRPr="00832836">
        <w:rPr>
          <w:rFonts w:ascii="Times New Roman" w:hAnsi="Times New Roman" w:cs="Times New Roman"/>
          <w:spacing w:val="-4"/>
          <w:sz w:val="28"/>
          <w:szCs w:val="28"/>
        </w:rPr>
        <w:t xml:space="preserve"> kê biên tài sản thể chấp </w:t>
      </w:r>
      <w:r w:rsidR="000108E6">
        <w:rPr>
          <w:rFonts w:ascii="Times New Roman" w:hAnsi="Times New Roman" w:cs="Times New Roman"/>
          <w:spacing w:val="-4"/>
          <w:sz w:val="28"/>
          <w:szCs w:val="28"/>
        </w:rPr>
        <w:t xml:space="preserve">nêu trên </w:t>
      </w:r>
      <w:r w:rsidRPr="00832836">
        <w:rPr>
          <w:rFonts w:ascii="Times New Roman" w:hAnsi="Times New Roman" w:cs="Times New Roman"/>
          <w:spacing w:val="-4"/>
          <w:sz w:val="28"/>
          <w:szCs w:val="28"/>
        </w:rPr>
        <w:t>của vợ chông Phạm Văn Quý</w:t>
      </w:r>
      <w:r w:rsidR="00CB682A">
        <w:rPr>
          <w:rFonts w:ascii="Times New Roman" w:hAnsi="Times New Roman" w:cs="Times New Roman"/>
          <w:spacing w:val="-4"/>
          <w:sz w:val="28"/>
          <w:szCs w:val="28"/>
        </w:rPr>
        <w:t>, Bùi Thị H</w:t>
      </w:r>
      <w:r w:rsidR="00484D2E">
        <w:rPr>
          <w:rFonts w:ascii="Times New Roman" w:hAnsi="Times New Roman" w:cs="Times New Roman"/>
          <w:spacing w:val="-4"/>
          <w:sz w:val="28"/>
          <w:szCs w:val="28"/>
        </w:rPr>
        <w:t>ồng Thắ</w:t>
      </w:r>
      <w:r w:rsidR="00CB682A">
        <w:rPr>
          <w:rFonts w:ascii="Times New Roman" w:hAnsi="Times New Roman" w:cs="Times New Roman"/>
          <w:spacing w:val="-4"/>
          <w:sz w:val="28"/>
          <w:szCs w:val="28"/>
        </w:rPr>
        <w:t>m</w:t>
      </w:r>
      <w:r w:rsidR="00423A07">
        <w:rPr>
          <w:rFonts w:ascii="Times New Roman" w:hAnsi="Times New Roman" w:cs="Times New Roman"/>
          <w:spacing w:val="-4"/>
          <w:sz w:val="28"/>
          <w:szCs w:val="28"/>
        </w:rPr>
        <w:t xml:space="preserve"> </w:t>
      </w:r>
      <w:r w:rsidR="000108E6">
        <w:rPr>
          <w:rFonts w:ascii="Times New Roman" w:hAnsi="Times New Roman" w:cs="Times New Roman"/>
          <w:spacing w:val="-4"/>
          <w:sz w:val="28"/>
          <w:szCs w:val="28"/>
        </w:rPr>
        <w:t>để đảm bảo thi hành án</w:t>
      </w:r>
      <w:r w:rsidR="00CB682A">
        <w:rPr>
          <w:rFonts w:ascii="Times New Roman" w:hAnsi="Times New Roman" w:cs="Times New Roman"/>
          <w:spacing w:val="-4"/>
          <w:sz w:val="28"/>
          <w:szCs w:val="28"/>
        </w:rPr>
        <w:t>.</w:t>
      </w:r>
    </w:p>
    <w:p w:rsidR="00A01AED" w:rsidRPr="00A01AED" w:rsidRDefault="00A01AED" w:rsidP="00C74149">
      <w:pPr>
        <w:spacing w:before="120" w:after="12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FC7241" w:rsidRPr="00A01AED">
        <w:rPr>
          <w:rFonts w:ascii="Times New Roman" w:hAnsi="Times New Roman" w:cs="Times New Roman"/>
          <w:b/>
          <w:sz w:val="28"/>
          <w:szCs w:val="28"/>
        </w:rPr>
        <w:t xml:space="preserve"> </w:t>
      </w:r>
      <w:r w:rsidR="000108E6">
        <w:rPr>
          <w:rFonts w:ascii="Times New Roman" w:hAnsi="Times New Roman" w:cs="Times New Roman"/>
          <w:b/>
          <w:sz w:val="28"/>
          <w:szCs w:val="28"/>
        </w:rPr>
        <w:t>Tài sản kê biên g</w:t>
      </w:r>
      <w:r w:rsidR="00832836" w:rsidRPr="00A01AED">
        <w:rPr>
          <w:rFonts w:ascii="Times New Roman" w:hAnsi="Times New Roman" w:cs="Times New Roman"/>
          <w:b/>
          <w:sz w:val="28"/>
          <w:szCs w:val="28"/>
        </w:rPr>
        <w:t>ồm có</w:t>
      </w:r>
      <w:r w:rsidRPr="00A01AED">
        <w:rPr>
          <w:rFonts w:ascii="Times New Roman" w:hAnsi="Times New Roman" w:cs="Times New Roman"/>
          <w:b/>
          <w:sz w:val="28"/>
          <w:szCs w:val="28"/>
        </w:rPr>
        <w:t>:</w:t>
      </w:r>
    </w:p>
    <w:p w:rsidR="00417D8D" w:rsidRDefault="009B030A" w:rsidP="00C74149">
      <w:pPr>
        <w:spacing w:before="120" w:after="120" w:line="360" w:lineRule="exact"/>
        <w:ind w:firstLine="720"/>
        <w:jc w:val="both"/>
        <w:rPr>
          <w:sz w:val="28"/>
          <w:szCs w:val="28"/>
        </w:rPr>
      </w:pPr>
      <w:r>
        <w:rPr>
          <w:rFonts w:ascii="Times New Roman" w:hAnsi="Times New Roman" w:cs="Times New Roman"/>
          <w:sz w:val="28"/>
          <w:szCs w:val="28"/>
        </w:rPr>
        <w:t xml:space="preserve">- </w:t>
      </w:r>
      <w:r w:rsidR="00832836" w:rsidRPr="00832836">
        <w:rPr>
          <w:rFonts w:ascii="Times New Roman" w:hAnsi="Times New Roman" w:cs="Times New Roman"/>
          <w:sz w:val="28"/>
          <w:szCs w:val="28"/>
        </w:rPr>
        <w:t xml:space="preserve"> 120m</w:t>
      </w:r>
      <w:r w:rsidR="00832836" w:rsidRPr="00832836">
        <w:rPr>
          <w:rFonts w:ascii="Times New Roman" w:hAnsi="Times New Roman" w:cs="Times New Roman"/>
          <w:sz w:val="28"/>
          <w:szCs w:val="28"/>
          <w:vertAlign w:val="superscript"/>
        </w:rPr>
        <w:t>2</w:t>
      </w:r>
      <w:r w:rsidR="00832836" w:rsidRPr="00832836">
        <w:rPr>
          <w:rFonts w:ascii="Times New Roman" w:hAnsi="Times New Roman" w:cs="Times New Roman"/>
          <w:sz w:val="28"/>
          <w:szCs w:val="28"/>
        </w:rPr>
        <w:t xml:space="preserve"> đất ở lâu dài và 111m2 đất vườn tại tờ Bản đồ số 23, thửa số 135 tại thôn Ba Hàng, xã Thủ Sỹ, huyện Tiên Lữ, tỉnh Hưng Yên </w:t>
      </w:r>
      <w:r w:rsidR="00832836" w:rsidRPr="00832836">
        <w:rPr>
          <w:rFonts w:ascii="Times New Roman" w:hAnsi="Times New Roman" w:cs="Times New Roman"/>
          <w:i/>
          <w:sz w:val="28"/>
          <w:szCs w:val="28"/>
        </w:rPr>
        <w:t>(theo giấy chứng nhận quyền sử dụng đất số BD087145 do UBND huyện Tiên Lữ cấp ngày 01/8/2011 vào sổ cấp giấy chứng nhận quyền sử dụng đất số 00151, QSDĐ/648/Q 01 –T33);</w:t>
      </w:r>
    </w:p>
    <w:p w:rsidR="00417D8D" w:rsidRDefault="009B030A" w:rsidP="00C74149">
      <w:pPr>
        <w:spacing w:before="120" w:after="120" w:line="360" w:lineRule="exact"/>
        <w:ind w:firstLine="720"/>
        <w:jc w:val="both"/>
        <w:rPr>
          <w:sz w:val="28"/>
          <w:szCs w:val="28"/>
        </w:rPr>
      </w:pPr>
      <w:r>
        <w:rPr>
          <w:rFonts w:ascii="Times New Roman" w:hAnsi="Times New Roman" w:cs="Times New Roman"/>
          <w:sz w:val="28"/>
          <w:szCs w:val="28"/>
        </w:rPr>
        <w:t xml:space="preserve">- </w:t>
      </w:r>
      <w:r w:rsidR="00A01AED">
        <w:rPr>
          <w:rFonts w:ascii="Times New Roman" w:hAnsi="Times New Roman" w:cs="Times New Roman"/>
          <w:sz w:val="28"/>
          <w:szCs w:val="28"/>
        </w:rPr>
        <w:t xml:space="preserve"> </w:t>
      </w:r>
      <w:r w:rsidR="00832836" w:rsidRPr="00832836">
        <w:rPr>
          <w:rFonts w:ascii="Times New Roman" w:hAnsi="Times New Roman" w:cs="Times New Roman"/>
          <w:sz w:val="28"/>
          <w:szCs w:val="28"/>
        </w:rPr>
        <w:t xml:space="preserve">Tài sản trên đất: Gồm 01 ngôi nhà xây kiên cố bê tông cốt thép 02 tâng 01 tum (xây năm 2009) có kích thước cụ thể như sau: </w:t>
      </w:r>
    </w:p>
    <w:p w:rsidR="00417D8D" w:rsidRDefault="009B030A" w:rsidP="00C74149">
      <w:pPr>
        <w:spacing w:before="120" w:after="120" w:line="360" w:lineRule="exact"/>
        <w:ind w:firstLine="720"/>
        <w:jc w:val="both"/>
        <w:rPr>
          <w:sz w:val="28"/>
          <w:szCs w:val="28"/>
        </w:rPr>
      </w:pPr>
      <w:r>
        <w:rPr>
          <w:rFonts w:ascii="Times New Roman" w:hAnsi="Times New Roman" w:cs="Times New Roman"/>
          <w:sz w:val="28"/>
          <w:szCs w:val="28"/>
        </w:rPr>
        <w:t xml:space="preserve">+ </w:t>
      </w:r>
      <w:r w:rsidR="00832836" w:rsidRPr="00832836">
        <w:rPr>
          <w:rFonts w:ascii="Times New Roman" w:hAnsi="Times New Roman" w:cs="Times New Roman"/>
          <w:sz w:val="28"/>
          <w:szCs w:val="28"/>
        </w:rPr>
        <w:t>Tầng 01 dài 10,6m, rộng 4,27m, cao 3,7m, tường 220</w:t>
      </w:r>
      <w:r w:rsidR="00C74149">
        <w:rPr>
          <w:rFonts w:ascii="Times New Roman" w:hAnsi="Times New Roman" w:cs="Times New Roman"/>
          <w:sz w:val="28"/>
          <w:szCs w:val="28"/>
        </w:rPr>
        <w:t>.</w:t>
      </w:r>
    </w:p>
    <w:p w:rsidR="00417D8D" w:rsidRDefault="009B030A" w:rsidP="00C74149">
      <w:pPr>
        <w:spacing w:before="120" w:after="120" w:line="360" w:lineRule="exact"/>
        <w:ind w:firstLine="720"/>
        <w:jc w:val="both"/>
        <w:rPr>
          <w:sz w:val="28"/>
          <w:szCs w:val="28"/>
        </w:rPr>
      </w:pPr>
      <w:r>
        <w:rPr>
          <w:rFonts w:ascii="Times New Roman" w:hAnsi="Times New Roman" w:cs="Times New Roman"/>
          <w:sz w:val="28"/>
          <w:szCs w:val="28"/>
        </w:rPr>
        <w:t xml:space="preserve">+ </w:t>
      </w:r>
      <w:r w:rsidR="00832836" w:rsidRPr="00832836">
        <w:rPr>
          <w:rFonts w:ascii="Times New Roman" w:hAnsi="Times New Roman" w:cs="Times New Roman"/>
          <w:sz w:val="28"/>
          <w:szCs w:val="28"/>
        </w:rPr>
        <w:t>Tầng 02 dài 10,6m, rộng 4,27m cao 4,3m, tường xây 220.</w:t>
      </w:r>
    </w:p>
    <w:p w:rsidR="00417D8D" w:rsidRPr="00C74149" w:rsidRDefault="009B030A" w:rsidP="00C74149">
      <w:pPr>
        <w:spacing w:before="120" w:after="120" w:line="360" w:lineRule="exact"/>
        <w:ind w:firstLine="720"/>
        <w:jc w:val="both"/>
        <w:rPr>
          <w:spacing w:val="-8"/>
          <w:sz w:val="28"/>
          <w:szCs w:val="28"/>
        </w:rPr>
      </w:pPr>
      <w:r w:rsidRPr="00C74149">
        <w:rPr>
          <w:rFonts w:ascii="Times New Roman" w:hAnsi="Times New Roman" w:cs="Times New Roman"/>
          <w:spacing w:val="-8"/>
          <w:sz w:val="28"/>
          <w:szCs w:val="28"/>
        </w:rPr>
        <w:t xml:space="preserve">+ </w:t>
      </w:r>
      <w:r w:rsidR="00832836" w:rsidRPr="00C74149">
        <w:rPr>
          <w:rFonts w:ascii="Times New Roman" w:hAnsi="Times New Roman" w:cs="Times New Roman"/>
          <w:spacing w:val="-8"/>
          <w:sz w:val="28"/>
          <w:szCs w:val="28"/>
        </w:rPr>
        <w:t>Tum dài 5,05m, rộng 4,27m,cao 3,3m, tường 220, phía trước tum có lợp tôn</w:t>
      </w:r>
      <w:r w:rsidR="00C74149">
        <w:rPr>
          <w:rFonts w:ascii="Times New Roman" w:hAnsi="Times New Roman" w:cs="Times New Roman"/>
          <w:spacing w:val="-8"/>
          <w:sz w:val="28"/>
          <w:szCs w:val="28"/>
        </w:rPr>
        <w:t>.</w:t>
      </w:r>
    </w:p>
    <w:p w:rsidR="00417D8D" w:rsidRDefault="009B030A" w:rsidP="00C74149">
      <w:pPr>
        <w:spacing w:before="120" w:after="120" w:line="360" w:lineRule="exact"/>
        <w:ind w:firstLine="720"/>
        <w:jc w:val="both"/>
        <w:rPr>
          <w:sz w:val="28"/>
          <w:szCs w:val="28"/>
        </w:rPr>
      </w:pPr>
      <w:r>
        <w:rPr>
          <w:rFonts w:ascii="Times New Roman" w:hAnsi="Times New Roman" w:cs="Times New Roman"/>
          <w:sz w:val="28"/>
          <w:szCs w:val="28"/>
        </w:rPr>
        <w:t xml:space="preserve">+ </w:t>
      </w:r>
      <w:r w:rsidR="00832836" w:rsidRPr="00832836">
        <w:rPr>
          <w:rFonts w:ascii="Times New Roman" w:hAnsi="Times New Roman" w:cs="Times New Roman"/>
          <w:sz w:val="28"/>
          <w:szCs w:val="28"/>
        </w:rPr>
        <w:t>Trước của nhà ( tầng 1)</w:t>
      </w:r>
      <w:r w:rsidR="00A01AED">
        <w:rPr>
          <w:rFonts w:ascii="Times New Roman" w:hAnsi="Times New Roman" w:cs="Times New Roman"/>
          <w:sz w:val="28"/>
          <w:szCs w:val="28"/>
        </w:rPr>
        <w:t xml:space="preserve"> </w:t>
      </w:r>
      <w:r w:rsidR="00832836" w:rsidRPr="00832836">
        <w:rPr>
          <w:rFonts w:ascii="Times New Roman" w:hAnsi="Times New Roman" w:cs="Times New Roman"/>
          <w:sz w:val="28"/>
          <w:szCs w:val="28"/>
        </w:rPr>
        <w:t>có lợp mái tôn lạnh kích thước 21,7</w:t>
      </w:r>
      <w:r w:rsidR="00A01AED">
        <w:rPr>
          <w:rFonts w:ascii="Times New Roman" w:hAnsi="Times New Roman" w:cs="Times New Roman"/>
          <w:sz w:val="28"/>
          <w:szCs w:val="28"/>
        </w:rPr>
        <w:t>m2</w:t>
      </w:r>
      <w:r w:rsidR="00832836" w:rsidRPr="00832836">
        <w:rPr>
          <w:rFonts w:ascii="Times New Roman" w:hAnsi="Times New Roman" w:cs="Times New Roman"/>
          <w:sz w:val="28"/>
          <w:szCs w:val="28"/>
        </w:rPr>
        <w:t>, 01 cửa xếp khoảng 14m2</w:t>
      </w:r>
      <w:r w:rsidR="00C74149">
        <w:rPr>
          <w:rFonts w:ascii="Times New Roman" w:hAnsi="Times New Roman" w:cs="Times New Roman"/>
          <w:sz w:val="28"/>
          <w:szCs w:val="28"/>
        </w:rPr>
        <w:t>.</w:t>
      </w:r>
    </w:p>
    <w:p w:rsidR="00417D8D" w:rsidRDefault="009B030A" w:rsidP="00C74149">
      <w:pPr>
        <w:spacing w:before="120" w:after="120" w:line="360" w:lineRule="exact"/>
        <w:ind w:firstLine="720"/>
        <w:jc w:val="both"/>
        <w:rPr>
          <w:sz w:val="28"/>
          <w:szCs w:val="28"/>
        </w:rPr>
      </w:pPr>
      <w:r>
        <w:rPr>
          <w:rFonts w:ascii="Times New Roman" w:hAnsi="Times New Roman" w:cs="Times New Roman"/>
          <w:sz w:val="28"/>
          <w:szCs w:val="28"/>
        </w:rPr>
        <w:t xml:space="preserve">- </w:t>
      </w:r>
      <w:r w:rsidR="00832836" w:rsidRPr="00832836">
        <w:rPr>
          <w:rFonts w:ascii="Times New Roman" w:hAnsi="Times New Roman" w:cs="Times New Roman"/>
          <w:sz w:val="28"/>
          <w:szCs w:val="28"/>
        </w:rPr>
        <w:t>Công trình phụ: Dài 3,3mm, rộng 1,5m, cao</w:t>
      </w:r>
      <w:r w:rsidR="005F5B56">
        <w:rPr>
          <w:rFonts w:ascii="Times New Roman" w:hAnsi="Times New Roman" w:cs="Times New Roman"/>
          <w:sz w:val="28"/>
          <w:szCs w:val="28"/>
        </w:rPr>
        <w:t xml:space="preserve"> </w:t>
      </w:r>
      <w:r w:rsidR="00832836" w:rsidRPr="00832836">
        <w:rPr>
          <w:rFonts w:ascii="Times New Roman" w:hAnsi="Times New Roman" w:cs="Times New Roman"/>
          <w:sz w:val="28"/>
          <w:szCs w:val="28"/>
        </w:rPr>
        <w:t>2,3m mái đổ bê tông; 01 bể nước: 3 x 1 x 2,5m; Tường bao có tổng chiều dài: 43,65m cao 1,8m;</w:t>
      </w:r>
    </w:p>
    <w:p w:rsidR="00832836" w:rsidRPr="00C74149" w:rsidRDefault="00832836" w:rsidP="00C74149">
      <w:pPr>
        <w:spacing w:before="120" w:after="120" w:line="360" w:lineRule="exact"/>
        <w:ind w:firstLine="720"/>
        <w:jc w:val="both"/>
        <w:rPr>
          <w:sz w:val="28"/>
          <w:szCs w:val="28"/>
        </w:rPr>
      </w:pPr>
      <w:r w:rsidRPr="00832836">
        <w:rPr>
          <w:rFonts w:ascii="Times New Roman" w:hAnsi="Times New Roman" w:cs="Times New Roman"/>
          <w:spacing w:val="-8"/>
          <w:sz w:val="28"/>
          <w:szCs w:val="28"/>
        </w:rPr>
        <w:t xml:space="preserve">Chi cục thi hành án dân sự huyện Tiên Lữ, tỉnh Hưng Yên  cần thẩm định giá toàn bộ tài sản đã kê biên nêu trên để xử lý việc thi hành án, Chi cục thi hành án dân sự huyện Tiên Lữ, tỉnh Hưng Yên  đề nghị các tổ chức thẩm định giá trên địa bàn tỉnh </w:t>
      </w:r>
      <w:r w:rsidRPr="00C74149">
        <w:rPr>
          <w:rFonts w:ascii="Times New Roman" w:hAnsi="Times New Roman" w:cs="Times New Roman"/>
          <w:sz w:val="28"/>
          <w:szCs w:val="28"/>
        </w:rPr>
        <w:t xml:space="preserve">Hưng Yên có đủ điều kiện, năng lực thực hiện thẩm định giá tài sản trên gửi </w:t>
      </w:r>
      <w:r w:rsidR="00A20D7D" w:rsidRPr="00C74149">
        <w:rPr>
          <w:rFonts w:ascii="Times New Roman" w:hAnsi="Times New Roman" w:cs="Times New Roman"/>
          <w:b/>
          <w:sz w:val="28"/>
          <w:szCs w:val="28"/>
        </w:rPr>
        <w:t>h</w:t>
      </w:r>
      <w:r w:rsidRPr="00C74149">
        <w:rPr>
          <w:rFonts w:ascii="Times New Roman" w:hAnsi="Times New Roman" w:cs="Times New Roman"/>
          <w:b/>
          <w:sz w:val="28"/>
          <w:szCs w:val="28"/>
        </w:rPr>
        <w:t>ồ sơ năng lực và biểu phí dịch vụ thẩm định giá</w:t>
      </w:r>
      <w:r w:rsidRPr="00C74149">
        <w:rPr>
          <w:rFonts w:ascii="Times New Roman" w:hAnsi="Times New Roman" w:cs="Times New Roman"/>
          <w:sz w:val="28"/>
          <w:szCs w:val="28"/>
        </w:rPr>
        <w:t xml:space="preserve">, cho Chi cục thi hành án dân sự huyện Tiên Lữ, tỉnh Hưng Yên   - địa chỉ đường nội thị I, thị trấn vương, huyện Tiên Lữ </w:t>
      </w:r>
      <w:r w:rsidRPr="00C74149">
        <w:rPr>
          <w:rFonts w:ascii="Times New Roman" w:hAnsi="Times New Roman" w:cs="Times New Roman"/>
          <w:b/>
          <w:sz w:val="28"/>
          <w:szCs w:val="28"/>
        </w:rPr>
        <w:t xml:space="preserve">trước ngày </w:t>
      </w:r>
      <w:r w:rsidR="00B308F7" w:rsidRPr="00C74149">
        <w:rPr>
          <w:rFonts w:ascii="Times New Roman" w:hAnsi="Times New Roman" w:cs="Times New Roman"/>
          <w:b/>
          <w:sz w:val="28"/>
          <w:szCs w:val="28"/>
        </w:rPr>
        <w:t>20</w:t>
      </w:r>
      <w:r w:rsidRPr="00C74149">
        <w:rPr>
          <w:rFonts w:ascii="Times New Roman" w:hAnsi="Times New Roman" w:cs="Times New Roman"/>
          <w:b/>
          <w:sz w:val="28"/>
          <w:szCs w:val="28"/>
        </w:rPr>
        <w:t>/1/2019</w:t>
      </w:r>
      <w:r w:rsidRPr="00C74149">
        <w:rPr>
          <w:rFonts w:ascii="Times New Roman" w:hAnsi="Times New Roman" w:cs="Times New Roman"/>
          <w:sz w:val="28"/>
          <w:szCs w:val="28"/>
        </w:rPr>
        <w:t xml:space="preserve"> để hoàn tất thủ tục chọn tổ chức thẩm định giá theo quy định của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2"/>
        <w:gridCol w:w="4709"/>
      </w:tblGrid>
      <w:tr w:rsidR="00832836" w:rsidRPr="004573A7" w:rsidTr="00974AA1">
        <w:tc>
          <w:tcPr>
            <w:tcW w:w="5235" w:type="dxa"/>
          </w:tcPr>
          <w:p w:rsidR="00832836" w:rsidRDefault="00832836" w:rsidP="00974AA1">
            <w:pPr>
              <w:tabs>
                <w:tab w:val="left" w:pos="1380"/>
              </w:tabs>
              <w:jc w:val="both"/>
              <w:rPr>
                <w:rFonts w:ascii="Times New Roman" w:hAnsi="Times New Roman" w:cs="Times New Roman"/>
                <w:b/>
                <w:sz w:val="28"/>
                <w:szCs w:val="28"/>
              </w:rPr>
            </w:pPr>
            <w:r w:rsidRPr="00A26CDF">
              <w:rPr>
                <w:rFonts w:ascii="Times New Roman" w:hAnsi="Times New Roman" w:cs="Times New Roman"/>
                <w:b/>
                <w:sz w:val="28"/>
                <w:szCs w:val="28"/>
              </w:rPr>
              <w:t xml:space="preserve">  </w:t>
            </w:r>
          </w:p>
          <w:p w:rsidR="00832836" w:rsidRPr="00C74149" w:rsidRDefault="00832836" w:rsidP="00C74149">
            <w:pPr>
              <w:tabs>
                <w:tab w:val="left" w:pos="1380"/>
              </w:tabs>
              <w:spacing w:after="120"/>
              <w:jc w:val="both"/>
              <w:rPr>
                <w:rFonts w:ascii="Times New Roman" w:hAnsi="Times New Roman" w:cs="Times New Roman"/>
                <w:b/>
                <w:i/>
                <w:sz w:val="24"/>
                <w:szCs w:val="24"/>
              </w:rPr>
            </w:pPr>
            <w:r w:rsidRPr="00A26CDF">
              <w:rPr>
                <w:rFonts w:ascii="Times New Roman" w:hAnsi="Times New Roman" w:cs="Times New Roman"/>
                <w:b/>
                <w:sz w:val="28"/>
                <w:szCs w:val="28"/>
              </w:rPr>
              <w:t xml:space="preserve"> </w:t>
            </w:r>
            <w:r w:rsidRPr="00C74149">
              <w:rPr>
                <w:rFonts w:ascii="Times New Roman" w:hAnsi="Times New Roman" w:cs="Times New Roman"/>
                <w:b/>
                <w:i/>
                <w:sz w:val="24"/>
                <w:szCs w:val="24"/>
              </w:rPr>
              <w:t>Nơi nhận:</w:t>
            </w:r>
          </w:p>
          <w:p w:rsidR="00832836" w:rsidRPr="00C74149" w:rsidRDefault="00832836" w:rsidP="00974AA1">
            <w:pPr>
              <w:tabs>
                <w:tab w:val="left" w:pos="1380"/>
              </w:tabs>
              <w:jc w:val="both"/>
              <w:rPr>
                <w:rFonts w:ascii="Times New Roman" w:hAnsi="Times New Roman" w:cs="Times New Roman"/>
              </w:rPr>
            </w:pPr>
            <w:r w:rsidRPr="00C74149">
              <w:rPr>
                <w:rFonts w:ascii="Times New Roman" w:hAnsi="Times New Roman" w:cs="Times New Roman"/>
              </w:rPr>
              <w:t>- Như trên;</w:t>
            </w:r>
          </w:p>
          <w:p w:rsidR="00832836" w:rsidRPr="00C74149" w:rsidRDefault="00832836" w:rsidP="00974AA1">
            <w:pPr>
              <w:tabs>
                <w:tab w:val="left" w:pos="1380"/>
              </w:tabs>
              <w:jc w:val="both"/>
              <w:rPr>
                <w:rFonts w:ascii="Times New Roman" w:hAnsi="Times New Roman" w:cs="Times New Roman"/>
              </w:rPr>
            </w:pPr>
            <w:r w:rsidRPr="00C74149">
              <w:rPr>
                <w:rFonts w:ascii="Times New Roman" w:hAnsi="Times New Roman" w:cs="Times New Roman"/>
              </w:rPr>
              <w:t xml:space="preserve">- Lãnh đạo Chi cục; </w:t>
            </w:r>
          </w:p>
          <w:p w:rsidR="00B308F7" w:rsidRPr="00C74149" w:rsidRDefault="00832836" w:rsidP="00974AA1">
            <w:pPr>
              <w:tabs>
                <w:tab w:val="left" w:pos="1380"/>
              </w:tabs>
              <w:jc w:val="both"/>
              <w:rPr>
                <w:rFonts w:ascii="Times New Roman" w:hAnsi="Times New Roman" w:cs="Times New Roman"/>
              </w:rPr>
            </w:pPr>
            <w:r w:rsidRPr="00C74149">
              <w:rPr>
                <w:rFonts w:ascii="Times New Roman" w:hAnsi="Times New Roman" w:cs="Times New Roman"/>
              </w:rPr>
              <w:t>- Trang thông tin điện tử</w:t>
            </w:r>
          </w:p>
          <w:p w:rsidR="00832836" w:rsidRPr="00C74149" w:rsidRDefault="00832836" w:rsidP="00974AA1">
            <w:pPr>
              <w:tabs>
                <w:tab w:val="left" w:pos="1380"/>
              </w:tabs>
              <w:jc w:val="both"/>
              <w:rPr>
                <w:rFonts w:ascii="Times New Roman" w:hAnsi="Times New Roman" w:cs="Times New Roman"/>
              </w:rPr>
            </w:pPr>
            <w:r w:rsidRPr="00C74149">
              <w:rPr>
                <w:rFonts w:ascii="Times New Roman" w:hAnsi="Times New Roman" w:cs="Times New Roman"/>
              </w:rPr>
              <w:t xml:space="preserve"> Cục THADS tỉnh Hưng Yên;</w:t>
            </w:r>
          </w:p>
          <w:p w:rsidR="00C74149" w:rsidRDefault="00832836" w:rsidP="00C74149">
            <w:pPr>
              <w:tabs>
                <w:tab w:val="left" w:pos="1380"/>
              </w:tabs>
              <w:jc w:val="both"/>
              <w:rPr>
                <w:rFonts w:ascii="Times New Roman" w:hAnsi="Times New Roman" w:cs="Times New Roman"/>
              </w:rPr>
            </w:pPr>
            <w:r w:rsidRPr="00C74149">
              <w:rPr>
                <w:rFonts w:ascii="Times New Roman" w:hAnsi="Times New Roman" w:cs="Times New Roman"/>
              </w:rPr>
              <w:t>- Lưu VT, HSTHA;</w:t>
            </w:r>
          </w:p>
          <w:p w:rsidR="00832836" w:rsidRPr="00C74149" w:rsidRDefault="00832836" w:rsidP="00C74149">
            <w:pPr>
              <w:tabs>
                <w:tab w:val="left" w:pos="3649"/>
              </w:tabs>
              <w:rPr>
                <w:rFonts w:ascii="Times New Roman" w:hAnsi="Times New Roman" w:cs="Times New Roman"/>
              </w:rPr>
            </w:pPr>
          </w:p>
        </w:tc>
        <w:tc>
          <w:tcPr>
            <w:tcW w:w="5236" w:type="dxa"/>
          </w:tcPr>
          <w:p w:rsidR="00832836" w:rsidRDefault="00832836" w:rsidP="00974AA1">
            <w:pPr>
              <w:tabs>
                <w:tab w:val="left" w:pos="1380"/>
              </w:tabs>
              <w:jc w:val="center"/>
              <w:rPr>
                <w:rFonts w:ascii="Times New Roman" w:hAnsi="Times New Roman" w:cs="Times New Roman"/>
                <w:b/>
                <w:sz w:val="28"/>
                <w:szCs w:val="28"/>
              </w:rPr>
            </w:pPr>
          </w:p>
          <w:p w:rsidR="00832836" w:rsidRDefault="00832836" w:rsidP="00C74149">
            <w:pPr>
              <w:tabs>
                <w:tab w:val="left" w:pos="1380"/>
              </w:tabs>
              <w:jc w:val="center"/>
              <w:rPr>
                <w:rFonts w:ascii="Times New Roman" w:hAnsi="Times New Roman" w:cs="Times New Roman"/>
                <w:b/>
                <w:sz w:val="28"/>
                <w:szCs w:val="28"/>
              </w:rPr>
            </w:pPr>
            <w:r w:rsidRPr="004573A7">
              <w:rPr>
                <w:rFonts w:ascii="Times New Roman" w:hAnsi="Times New Roman" w:cs="Times New Roman"/>
                <w:b/>
                <w:sz w:val="28"/>
                <w:szCs w:val="28"/>
              </w:rPr>
              <w:t>CHẤP HÀNH VIÊN</w:t>
            </w:r>
          </w:p>
          <w:p w:rsidR="00832836" w:rsidRDefault="00832836" w:rsidP="00C74149">
            <w:pPr>
              <w:tabs>
                <w:tab w:val="left" w:pos="1380"/>
              </w:tabs>
              <w:jc w:val="center"/>
              <w:rPr>
                <w:rFonts w:ascii="Times New Roman" w:hAnsi="Times New Roman" w:cs="Times New Roman"/>
                <w:b/>
                <w:sz w:val="28"/>
                <w:szCs w:val="28"/>
              </w:rPr>
            </w:pPr>
          </w:p>
          <w:p w:rsidR="00832836" w:rsidRDefault="00832836" w:rsidP="00C74149">
            <w:pPr>
              <w:tabs>
                <w:tab w:val="left" w:pos="1380"/>
              </w:tabs>
              <w:jc w:val="center"/>
              <w:rPr>
                <w:rFonts w:ascii="Times New Roman" w:hAnsi="Times New Roman" w:cs="Times New Roman"/>
                <w:b/>
                <w:sz w:val="28"/>
                <w:szCs w:val="28"/>
              </w:rPr>
            </w:pPr>
          </w:p>
          <w:p w:rsidR="00832836" w:rsidRDefault="00832836" w:rsidP="00C74149">
            <w:pPr>
              <w:tabs>
                <w:tab w:val="left" w:pos="1380"/>
              </w:tabs>
              <w:jc w:val="center"/>
              <w:rPr>
                <w:rFonts w:ascii="Times New Roman" w:hAnsi="Times New Roman" w:cs="Times New Roman"/>
                <w:b/>
                <w:sz w:val="28"/>
                <w:szCs w:val="28"/>
              </w:rPr>
            </w:pPr>
          </w:p>
          <w:p w:rsidR="00832836" w:rsidRPr="00A063F6" w:rsidRDefault="00A063F6" w:rsidP="00C74149">
            <w:pPr>
              <w:tabs>
                <w:tab w:val="left" w:pos="1380"/>
              </w:tabs>
              <w:jc w:val="center"/>
              <w:rPr>
                <w:rFonts w:ascii="Times New Roman" w:hAnsi="Times New Roman" w:cs="Times New Roman"/>
                <w:i/>
                <w:sz w:val="28"/>
                <w:szCs w:val="28"/>
              </w:rPr>
            </w:pPr>
            <w:r w:rsidRPr="00A063F6">
              <w:rPr>
                <w:rFonts w:ascii="Times New Roman" w:hAnsi="Times New Roman" w:cs="Times New Roman"/>
                <w:i/>
                <w:sz w:val="28"/>
                <w:szCs w:val="28"/>
              </w:rPr>
              <w:t>( đã ký)</w:t>
            </w:r>
          </w:p>
          <w:p w:rsidR="00832836" w:rsidRDefault="00832836" w:rsidP="00C74149">
            <w:pPr>
              <w:tabs>
                <w:tab w:val="left" w:pos="1380"/>
              </w:tabs>
              <w:jc w:val="center"/>
              <w:rPr>
                <w:rFonts w:ascii="Times New Roman" w:hAnsi="Times New Roman" w:cs="Times New Roman"/>
                <w:b/>
                <w:sz w:val="28"/>
                <w:szCs w:val="28"/>
              </w:rPr>
            </w:pPr>
          </w:p>
          <w:p w:rsidR="00832836" w:rsidRDefault="00832836" w:rsidP="00C74149">
            <w:pPr>
              <w:tabs>
                <w:tab w:val="left" w:pos="1380"/>
              </w:tabs>
              <w:jc w:val="center"/>
              <w:rPr>
                <w:rFonts w:ascii="Times New Roman" w:hAnsi="Times New Roman" w:cs="Times New Roman"/>
                <w:b/>
                <w:sz w:val="28"/>
                <w:szCs w:val="28"/>
              </w:rPr>
            </w:pPr>
          </w:p>
          <w:p w:rsidR="00832836" w:rsidRPr="004573A7" w:rsidRDefault="00832836" w:rsidP="00C74149">
            <w:pPr>
              <w:tabs>
                <w:tab w:val="left" w:pos="1380"/>
              </w:tabs>
              <w:jc w:val="center"/>
              <w:rPr>
                <w:rFonts w:ascii="Times New Roman" w:hAnsi="Times New Roman" w:cs="Times New Roman"/>
                <w:b/>
                <w:sz w:val="28"/>
                <w:szCs w:val="28"/>
              </w:rPr>
            </w:pPr>
            <w:r>
              <w:rPr>
                <w:rFonts w:ascii="Times New Roman" w:hAnsi="Times New Roman" w:cs="Times New Roman"/>
                <w:b/>
                <w:sz w:val="28"/>
                <w:szCs w:val="28"/>
              </w:rPr>
              <w:t>Nguyễn Hữu Hưng</w:t>
            </w:r>
          </w:p>
        </w:tc>
      </w:tr>
    </w:tbl>
    <w:p w:rsidR="00832836" w:rsidRDefault="00832836"/>
    <w:sectPr w:rsidR="00832836" w:rsidSect="00C74149">
      <w:pgSz w:w="12240" w:h="15840"/>
      <w:pgMar w:top="1134" w:right="1183" w:bottom="709"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compat/>
  <w:rsids>
    <w:rsidRoot w:val="00832836"/>
    <w:rsid w:val="000108E6"/>
    <w:rsid w:val="0015036E"/>
    <w:rsid w:val="001E13E9"/>
    <w:rsid w:val="002574A8"/>
    <w:rsid w:val="003C081C"/>
    <w:rsid w:val="00417D8D"/>
    <w:rsid w:val="00423A07"/>
    <w:rsid w:val="00460F41"/>
    <w:rsid w:val="00484D2E"/>
    <w:rsid w:val="004F0264"/>
    <w:rsid w:val="005F5B56"/>
    <w:rsid w:val="00622CCE"/>
    <w:rsid w:val="00695FBC"/>
    <w:rsid w:val="006E4690"/>
    <w:rsid w:val="007D61DE"/>
    <w:rsid w:val="00832836"/>
    <w:rsid w:val="009302C3"/>
    <w:rsid w:val="009B030A"/>
    <w:rsid w:val="00A01AED"/>
    <w:rsid w:val="00A063F6"/>
    <w:rsid w:val="00A20D7D"/>
    <w:rsid w:val="00B308F7"/>
    <w:rsid w:val="00B71007"/>
    <w:rsid w:val="00C74149"/>
    <w:rsid w:val="00CA3187"/>
    <w:rsid w:val="00CB682A"/>
    <w:rsid w:val="00CC0769"/>
    <w:rsid w:val="00D65ADD"/>
    <w:rsid w:val="00DD2C0E"/>
    <w:rsid w:val="00E62797"/>
    <w:rsid w:val="00F322AF"/>
    <w:rsid w:val="00FC724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8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030A"/>
    <w:pPr>
      <w:ind w:left="720"/>
      <w:contextualSpacing/>
    </w:pPr>
  </w:style>
</w:styles>
</file>

<file path=word/webSettings.xml><?xml version="1.0" encoding="utf-8"?>
<w:webSettings xmlns:r="http://schemas.openxmlformats.org/officeDocument/2006/relationships" xmlns:w="http://schemas.openxmlformats.org/wordprocessingml/2006/main">
  <w:divs>
    <w:div w:id="1496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D9E3D-51A4-40C6-9A77-ABDFA006EFAE}"/>
</file>

<file path=customXml/itemProps2.xml><?xml version="1.0" encoding="utf-8"?>
<ds:datastoreItem xmlns:ds="http://schemas.openxmlformats.org/officeDocument/2006/customXml" ds:itemID="{20AD97B4-68C9-403D-844E-79744BD41A2C}"/>
</file>

<file path=customXml/itemProps3.xml><?xml version="1.0" encoding="utf-8"?>
<ds:datastoreItem xmlns:ds="http://schemas.openxmlformats.org/officeDocument/2006/customXml" ds:itemID="{38530356-974C-4749-AE4E-BBC6530F67DE}"/>
</file>

<file path=customXml/itemProps4.xml><?xml version="1.0" encoding="utf-8"?>
<ds:datastoreItem xmlns:ds="http://schemas.openxmlformats.org/officeDocument/2006/customXml" ds:itemID="{B8215637-9E17-435F-959F-8B973DBC3F60}"/>
</file>

<file path=docProps/app.xml><?xml version="1.0" encoding="utf-8"?>
<Properties xmlns="http://schemas.openxmlformats.org/officeDocument/2006/extended-properties" xmlns:vt="http://schemas.openxmlformats.org/officeDocument/2006/docPropsVTypes">
  <Template>Normal</Template>
  <TotalTime>95</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2019-01-10T01:58:00Z</cp:lastPrinted>
  <dcterms:created xsi:type="dcterms:W3CDTF">2019-01-08T08:07:00Z</dcterms:created>
  <dcterms:modified xsi:type="dcterms:W3CDTF">2019-01-14T04:16:00Z</dcterms:modified>
</cp:coreProperties>
</file>